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D8" w:rsidRPr="00046127" w:rsidRDefault="00500FD8" w:rsidP="00500FD8">
      <w:pPr>
        <w:jc w:val="both"/>
        <w:rPr>
          <w:b/>
          <w:bCs/>
          <w:sz w:val="28"/>
          <w:szCs w:val="28"/>
        </w:rPr>
      </w:pPr>
      <w:r w:rsidRPr="00046127">
        <w:rPr>
          <w:b/>
          <w:bCs/>
          <w:sz w:val="28"/>
          <w:szCs w:val="28"/>
        </w:rPr>
        <w:t xml:space="preserve">Annexe </w:t>
      </w:r>
      <w:r w:rsidR="00330D67">
        <w:rPr>
          <w:b/>
          <w:bCs/>
          <w:sz w:val="28"/>
          <w:szCs w:val="28"/>
        </w:rPr>
        <w:t xml:space="preserve">no. </w:t>
      </w:r>
      <w:r w:rsidRPr="00046127">
        <w:rPr>
          <w:b/>
          <w:bCs/>
          <w:sz w:val="28"/>
          <w:szCs w:val="28"/>
        </w:rPr>
        <w:t>4</w:t>
      </w:r>
    </w:p>
    <w:p w:rsidR="00330D67" w:rsidRDefault="00500FD8" w:rsidP="00330D67">
      <w:pPr>
        <w:jc w:val="both"/>
        <w:rPr>
          <w:sz w:val="28"/>
          <w:szCs w:val="28"/>
        </w:rPr>
      </w:pPr>
      <w:r w:rsidRPr="00046127">
        <w:rPr>
          <w:sz w:val="28"/>
          <w:szCs w:val="28"/>
        </w:rPr>
        <w:t xml:space="preserve">  </w:t>
      </w:r>
    </w:p>
    <w:p w:rsidR="00500FD8" w:rsidRPr="00046127" w:rsidRDefault="00500FD8" w:rsidP="00330D67">
      <w:pPr>
        <w:jc w:val="center"/>
        <w:rPr>
          <w:b/>
          <w:bCs/>
          <w:sz w:val="28"/>
          <w:szCs w:val="28"/>
        </w:rPr>
      </w:pPr>
      <w:r w:rsidRPr="00046127">
        <w:rPr>
          <w:b/>
          <w:bCs/>
          <w:sz w:val="28"/>
          <w:szCs w:val="28"/>
        </w:rPr>
        <w:t>Proposals beyond the mandatory teaching methodology requirements</w:t>
      </w:r>
    </w:p>
    <w:p w:rsidR="00500FD8" w:rsidRDefault="00500FD8" w:rsidP="00500FD8">
      <w:pPr>
        <w:jc w:val="both"/>
      </w:pPr>
      <w:r>
        <w:t xml:space="preserve"> </w:t>
      </w:r>
    </w:p>
    <w:p w:rsidR="00500FD8" w:rsidRDefault="00500FD8" w:rsidP="00762551">
      <w:pPr>
        <w:jc w:val="both"/>
      </w:pPr>
      <w:r>
        <w:t>In addition to the minimum required teaching methodology regulations, it is worth applying the tools and opportunities set out below from the beginning of the semester. Some of these may become mandatory a</w:t>
      </w:r>
      <w:r w:rsidR="00762551">
        <w:t>s</w:t>
      </w:r>
      <w:r>
        <w:t xml:space="preserve"> the vir</w:t>
      </w:r>
      <w:r w:rsidR="00762551">
        <w:t>us</w:t>
      </w:r>
      <w:r>
        <w:t xml:space="preserve"> situation intensifies: </w:t>
      </w:r>
    </w:p>
    <w:p w:rsidR="00500FD8" w:rsidRDefault="00500FD8" w:rsidP="00046127">
      <w:pPr>
        <w:pStyle w:val="Listaszerbekezds"/>
        <w:numPr>
          <w:ilvl w:val="0"/>
          <w:numId w:val="1"/>
        </w:numPr>
        <w:jc w:val="both"/>
      </w:pPr>
      <w:r w:rsidRPr="00500FD8">
        <w:rPr>
          <w:u w:val="single"/>
        </w:rPr>
        <w:t>Online transmission of lectures and exercises.</w:t>
      </w:r>
      <w:r>
        <w:t xml:space="preserve"> Aspects to be taken into account: differences in the time zone of students</w:t>
      </w:r>
      <w:bookmarkStart w:id="0" w:name="_GoBack"/>
      <w:bookmarkEnd w:id="0"/>
      <w:r>
        <w:t xml:space="preserve"> living </w:t>
      </w:r>
      <w:r w:rsidR="00762551">
        <w:t>overseas</w:t>
      </w:r>
      <w:r>
        <w:t xml:space="preserve"> (English</w:t>
      </w:r>
      <w:r w:rsidR="00762551">
        <w:t>-taught programmes</w:t>
      </w:r>
      <w:r>
        <w:t>)</w:t>
      </w:r>
      <w:r w:rsidR="00046127">
        <w:t>.</w:t>
      </w:r>
      <w:r>
        <w:t xml:space="preserve"> </w:t>
      </w:r>
      <w:r w:rsidR="00046127">
        <w:t>D</w:t>
      </w:r>
      <w:r w:rsidR="00302445">
        <w:t xml:space="preserve">ue to </w:t>
      </w:r>
      <w:r w:rsidR="00762551">
        <w:t xml:space="preserve">unfamiliarity </w:t>
      </w:r>
      <w:r w:rsidR="00302445">
        <w:t>with</w:t>
      </w:r>
      <w:r>
        <w:t xml:space="preserve"> the circumstances of student</w:t>
      </w:r>
      <w:r w:rsidR="00302445">
        <w:t>s</w:t>
      </w:r>
      <w:r>
        <w:t xml:space="preserve"> living at home</w:t>
      </w:r>
      <w:r w:rsidR="00302445">
        <w:t>,</w:t>
      </w:r>
      <w:r>
        <w:t xml:space="preserve"> </w:t>
      </w:r>
      <w:r w:rsidR="00302445">
        <w:t xml:space="preserve">participation by all students </w:t>
      </w:r>
      <w:r>
        <w:t xml:space="preserve">cannot </w:t>
      </w:r>
      <w:r w:rsidR="00302445">
        <w:t xml:space="preserve">be </w:t>
      </w:r>
      <w:r>
        <w:t>guarantee</w:t>
      </w:r>
      <w:r w:rsidR="00302445">
        <w:t>d</w:t>
      </w:r>
      <w:r>
        <w:t xml:space="preserve">. It is also worth making a video, which we will make available to our students </w:t>
      </w:r>
      <w:r w:rsidR="00046127">
        <w:t>at a later date</w:t>
      </w:r>
      <w:r>
        <w:t xml:space="preserve">. </w:t>
      </w:r>
    </w:p>
    <w:p w:rsidR="00500FD8" w:rsidRDefault="00500FD8" w:rsidP="00302445">
      <w:pPr>
        <w:pStyle w:val="Listaszerbekezds"/>
        <w:numPr>
          <w:ilvl w:val="0"/>
          <w:numId w:val="1"/>
        </w:numPr>
        <w:jc w:val="both"/>
      </w:pPr>
      <w:r>
        <w:rPr>
          <w:u w:val="single"/>
        </w:rPr>
        <w:t xml:space="preserve">Disseminate </w:t>
      </w:r>
      <w:r w:rsidRPr="00500FD8">
        <w:rPr>
          <w:u w:val="single"/>
        </w:rPr>
        <w:t>full lecture videos or</w:t>
      </w:r>
      <w:r w:rsidR="00302445">
        <w:rPr>
          <w:u w:val="single"/>
        </w:rPr>
        <w:t xml:space="preserve"> practicals</w:t>
      </w:r>
      <w:r w:rsidRPr="00500FD8">
        <w:rPr>
          <w:u w:val="single"/>
        </w:rPr>
        <w:t>.</w:t>
      </w:r>
      <w:r>
        <w:t xml:space="preserve"> </w:t>
      </w:r>
      <w:r w:rsidR="00302445">
        <w:t xml:space="preserve">Lecturing via </w:t>
      </w:r>
      <w:r>
        <w:t xml:space="preserve">such videos at a time when distance learning mode is not centrally ordered can only be used with caution. (See below.) </w:t>
      </w:r>
    </w:p>
    <w:p w:rsidR="00500FD8" w:rsidRDefault="00500FD8" w:rsidP="00302445">
      <w:pPr>
        <w:pStyle w:val="Listaszerbekezds"/>
        <w:numPr>
          <w:ilvl w:val="0"/>
          <w:numId w:val="1"/>
        </w:numPr>
        <w:jc w:val="both"/>
      </w:pPr>
      <w:r>
        <w:rPr>
          <w:u w:val="single"/>
        </w:rPr>
        <w:t xml:space="preserve">Disseminate </w:t>
      </w:r>
      <w:r w:rsidRPr="00500FD8">
        <w:rPr>
          <w:u w:val="single"/>
        </w:rPr>
        <w:t>video or audio-narrated presentations of concise summaries.</w:t>
      </w:r>
      <w:r>
        <w:t xml:space="preserve"> Instead of full lectures or practice materials, it is often better to make informative, motivational </w:t>
      </w:r>
      <w:r w:rsidR="00302445">
        <w:t xml:space="preserve">slides </w:t>
      </w:r>
      <w:r>
        <w:t xml:space="preserve">highlighting only the most important elements, which </w:t>
      </w:r>
      <w:r w:rsidR="00302445">
        <w:t xml:space="preserve">direct </w:t>
      </w:r>
      <w:r>
        <w:t>the student's attention, and the details are then easier to learn from the required literature.</w:t>
      </w:r>
    </w:p>
    <w:p w:rsidR="00500FD8" w:rsidRDefault="00500FD8" w:rsidP="00DC4859">
      <w:pPr>
        <w:jc w:val="both"/>
      </w:pPr>
      <w:r>
        <w:t xml:space="preserve"> Lectures can be replaced with online </w:t>
      </w:r>
      <w:r w:rsidR="00C31EF5">
        <w:t xml:space="preserve">materials </w:t>
      </w:r>
      <w:r>
        <w:t>if the following conditions are met:</w:t>
      </w:r>
    </w:p>
    <w:p w:rsidR="00500FD8" w:rsidRDefault="00500FD8" w:rsidP="00217DEE">
      <w:pPr>
        <w:pStyle w:val="Listaszerbekezds"/>
        <w:numPr>
          <w:ilvl w:val="0"/>
          <w:numId w:val="2"/>
        </w:numPr>
        <w:jc w:val="both"/>
      </w:pPr>
      <w:r>
        <w:t xml:space="preserve">The </w:t>
      </w:r>
      <w:r w:rsidR="005B7275">
        <w:t xml:space="preserve">relevant </w:t>
      </w:r>
      <w:r>
        <w:t xml:space="preserve">head of department, </w:t>
      </w:r>
      <w:r w:rsidR="005B7275">
        <w:t xml:space="preserve">subject specialist </w:t>
      </w:r>
      <w:r>
        <w:t>and dean concerned supports the replacement</w:t>
      </w:r>
      <w:r w:rsidR="005B7275">
        <w:t xml:space="preserve">. </w:t>
      </w:r>
      <w:r>
        <w:t xml:space="preserve">The number of contact hours according to the sample curriculum of the course does not decrease </w:t>
      </w:r>
      <w:r w:rsidR="00DC4859">
        <w:t xml:space="preserve">to </w:t>
      </w:r>
      <w:r>
        <w:t xml:space="preserve">below 200 per semester. </w:t>
      </w:r>
    </w:p>
    <w:p w:rsidR="00500FD8" w:rsidRDefault="00500FD8" w:rsidP="00500FD8">
      <w:pPr>
        <w:pStyle w:val="Listaszerbekezds"/>
        <w:numPr>
          <w:ilvl w:val="0"/>
          <w:numId w:val="2"/>
        </w:numPr>
        <w:jc w:val="both"/>
      </w:pPr>
      <w:r>
        <w:t xml:space="preserve">The Moodle page of the subject meets the minimum requirements. </w:t>
      </w:r>
    </w:p>
    <w:p w:rsidR="00500FD8" w:rsidRDefault="00500FD8" w:rsidP="005B7275">
      <w:pPr>
        <w:pStyle w:val="Listaszerbekezds"/>
        <w:numPr>
          <w:ilvl w:val="0"/>
          <w:numId w:val="2"/>
        </w:numPr>
        <w:jc w:val="both"/>
      </w:pPr>
      <w:r>
        <w:t xml:space="preserve">Students are provided with an online consultation opportunity </w:t>
      </w:r>
      <w:r w:rsidR="005B7275">
        <w:t>of</w:t>
      </w:r>
      <w:r>
        <w:t xml:space="preserve"> at least 2 lessons per week, where an instructor who is competent in answering questions related to the </w:t>
      </w:r>
      <w:r w:rsidR="005B7275">
        <w:t xml:space="preserve">relevant </w:t>
      </w:r>
      <w:r>
        <w:t xml:space="preserve">subject is available. </w:t>
      </w:r>
    </w:p>
    <w:p w:rsidR="00500FD8" w:rsidRDefault="00500FD8" w:rsidP="00500FD8">
      <w:pPr>
        <w:pStyle w:val="Listaszerbekezds"/>
        <w:numPr>
          <w:ilvl w:val="0"/>
          <w:numId w:val="2"/>
        </w:numPr>
        <w:jc w:val="both"/>
      </w:pPr>
      <w:r>
        <w:t xml:space="preserve">One of the following cases exists: </w:t>
      </w:r>
    </w:p>
    <w:p w:rsidR="005B7275" w:rsidRDefault="00500FD8" w:rsidP="005B7275">
      <w:pPr>
        <w:ind w:left="993"/>
        <w:jc w:val="both"/>
      </w:pPr>
      <w:r>
        <w:t>a) The full lesson material is available on high quality video and is uploaded to a location accessible to students no later than 1 week</w:t>
      </w:r>
      <w:r w:rsidR="005B7275">
        <w:t xml:space="preserve"> after. </w:t>
      </w:r>
      <w:r>
        <w:t xml:space="preserve">  </w:t>
      </w:r>
    </w:p>
    <w:p w:rsidR="00500FD8" w:rsidRDefault="00500FD8" w:rsidP="0030606B">
      <w:pPr>
        <w:ind w:left="993"/>
        <w:jc w:val="both"/>
      </w:pPr>
      <w:r>
        <w:t>b) A detailed, free textbook (note</w:t>
      </w:r>
      <w:r w:rsidR="005B7275">
        <w:t>s</w:t>
      </w:r>
      <w:r>
        <w:t xml:space="preserve">) is available </w:t>
      </w:r>
      <w:r w:rsidR="005B7275">
        <w:t>of t</w:t>
      </w:r>
      <w:r>
        <w:t>he entire</w:t>
      </w:r>
      <w:r w:rsidR="005B7275">
        <w:t xml:space="preserve"> material</w:t>
      </w:r>
      <w:r w:rsidR="0030606B">
        <w:t>s</w:t>
      </w:r>
      <w:r>
        <w:t>, and voice-based presentations are prepared for each lecture o</w:t>
      </w:r>
      <w:r w:rsidR="005B7275">
        <w:t>f</w:t>
      </w:r>
      <w:r>
        <w:t xml:space="preserve"> the </w:t>
      </w:r>
      <w:r w:rsidR="005B7275">
        <w:t>course</w:t>
      </w:r>
      <w:r>
        <w:t xml:space="preserve"> and uploaded to </w:t>
      </w:r>
      <w:r w:rsidR="005B7275">
        <w:t xml:space="preserve">a </w:t>
      </w:r>
      <w:r w:rsidR="005B7275" w:rsidRPr="005B7275">
        <w:t xml:space="preserve">location accessible to students </w:t>
      </w:r>
      <w:r>
        <w:t xml:space="preserve">no later than 1 week after the semester. </w:t>
      </w:r>
    </w:p>
    <w:p w:rsidR="00500FD8" w:rsidRDefault="00500FD8" w:rsidP="00DC4859">
      <w:pPr>
        <w:ind w:left="993"/>
        <w:jc w:val="both"/>
      </w:pPr>
      <w:r>
        <w:t>c) A detailed, free textbook (note</w:t>
      </w:r>
      <w:r w:rsidR="0030606B">
        <w:t>s</w:t>
      </w:r>
      <w:r>
        <w:t>) is available from the entire</w:t>
      </w:r>
      <w:r w:rsidR="0030606B">
        <w:t xml:space="preserve"> materials, </w:t>
      </w:r>
      <w:r>
        <w:t>and in addition a 15-20 minute video of the subject is made for each week</w:t>
      </w:r>
      <w:r w:rsidR="0030606B">
        <w:t>’s material</w:t>
      </w:r>
      <w:r>
        <w:t xml:space="preserve"> in which the lecturer briefly summarizes the key elements of the curriculum for that week</w:t>
      </w:r>
      <w:r w:rsidR="00DC4859">
        <w:t xml:space="preserve"> as a </w:t>
      </w:r>
      <w:r>
        <w:t>motivati</w:t>
      </w:r>
      <w:r w:rsidR="00DC4859">
        <w:t>on to</w:t>
      </w:r>
      <w:r>
        <w:t xml:space="preserve"> students.</w:t>
      </w:r>
    </w:p>
    <w:sectPr w:rsidR="00500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E520A"/>
    <w:multiLevelType w:val="hybridMultilevel"/>
    <w:tmpl w:val="7C2E5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B0419"/>
    <w:multiLevelType w:val="hybridMultilevel"/>
    <w:tmpl w:val="C1C0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D8"/>
    <w:rsid w:val="00046127"/>
    <w:rsid w:val="002F00D8"/>
    <w:rsid w:val="00302445"/>
    <w:rsid w:val="0030606B"/>
    <w:rsid w:val="00330D67"/>
    <w:rsid w:val="00500FD8"/>
    <w:rsid w:val="005B7275"/>
    <w:rsid w:val="006E0E73"/>
    <w:rsid w:val="00762551"/>
    <w:rsid w:val="00A079E7"/>
    <w:rsid w:val="00C31EF5"/>
    <w:rsid w:val="00C75A5C"/>
    <w:rsid w:val="00D41855"/>
    <w:rsid w:val="00DC4859"/>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98E2"/>
  <w15:chartTrackingRefBased/>
  <w15:docId w15:val="{57A736A0-C897-413D-BB43-4F160F95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00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373</Words>
  <Characters>2130</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Richard Rogerson</dc:creator>
  <cp:keywords/>
  <dc:description/>
  <cp:lastModifiedBy>Paul Richard Rogerson</cp:lastModifiedBy>
  <cp:revision>4</cp:revision>
  <dcterms:created xsi:type="dcterms:W3CDTF">2020-08-28T13:27:00Z</dcterms:created>
  <dcterms:modified xsi:type="dcterms:W3CDTF">2020-08-31T10:15:00Z</dcterms:modified>
</cp:coreProperties>
</file>